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CD9" w:rsidRPr="008D5E03" w:rsidRDefault="00C27CD9" w:rsidP="00C27CD9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9F3A1C">
        <w:rPr>
          <w:b/>
          <w:sz w:val="24"/>
          <w:szCs w:val="24"/>
        </w:rPr>
        <w:t>IKU (Indikator Kinerja Utama)</w:t>
      </w:r>
    </w:p>
    <w:p w:rsidR="008D5E03" w:rsidRPr="009F3A1C" w:rsidRDefault="008D5E03" w:rsidP="008D5E03">
      <w:pPr>
        <w:pStyle w:val="ListParagraph"/>
        <w:spacing w:line="240" w:lineRule="auto"/>
        <w:ind w:left="1080"/>
        <w:rPr>
          <w:sz w:val="24"/>
          <w:szCs w:val="24"/>
        </w:rPr>
      </w:pPr>
      <w:r>
        <w:rPr>
          <w:b/>
          <w:sz w:val="24"/>
          <w:szCs w:val="24"/>
        </w:rPr>
        <w:t>DINAS PENDIDIKAN, PEMUDA DAN OLAHRAGA KABUPATEN GUNUNGKIDUL</w:t>
      </w:r>
    </w:p>
    <w:tbl>
      <w:tblPr>
        <w:tblStyle w:val="TableGrid"/>
        <w:tblW w:w="17118" w:type="dxa"/>
        <w:tblLayout w:type="fixed"/>
        <w:tblLook w:val="04A0"/>
      </w:tblPr>
      <w:tblGrid>
        <w:gridCol w:w="521"/>
        <w:gridCol w:w="2266"/>
        <w:gridCol w:w="3248"/>
        <w:gridCol w:w="5564"/>
        <w:gridCol w:w="842"/>
        <w:gridCol w:w="1984"/>
        <w:gridCol w:w="2693"/>
      </w:tblGrid>
      <w:tr w:rsidR="00A90684" w:rsidTr="00E63303">
        <w:trPr>
          <w:trHeight w:val="727"/>
        </w:trPr>
        <w:tc>
          <w:tcPr>
            <w:tcW w:w="521" w:type="dxa"/>
          </w:tcPr>
          <w:p w:rsidR="00A90684" w:rsidRPr="0018701F" w:rsidRDefault="00A90684" w:rsidP="003E456D">
            <w:pPr>
              <w:jc w:val="center"/>
              <w:rPr>
                <w:sz w:val="24"/>
                <w:szCs w:val="24"/>
              </w:rPr>
            </w:pPr>
            <w:r w:rsidRPr="0018701F">
              <w:rPr>
                <w:sz w:val="24"/>
                <w:szCs w:val="24"/>
              </w:rPr>
              <w:t>No</w:t>
            </w:r>
          </w:p>
        </w:tc>
        <w:tc>
          <w:tcPr>
            <w:tcW w:w="2266" w:type="dxa"/>
            <w:vAlign w:val="center"/>
          </w:tcPr>
          <w:p w:rsidR="00A90684" w:rsidRPr="0066360D" w:rsidRDefault="00A90684" w:rsidP="007120E0">
            <w:pPr>
              <w:spacing w:before="86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id-ID"/>
              </w:rPr>
            </w:pPr>
            <w:r w:rsidRPr="0066360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id-ID"/>
              </w:rPr>
              <w:t xml:space="preserve">Sasaran/Outcome/Kinerja Utama </w:t>
            </w:r>
          </w:p>
        </w:tc>
        <w:tc>
          <w:tcPr>
            <w:tcW w:w="3248" w:type="dxa"/>
            <w:vAlign w:val="center"/>
          </w:tcPr>
          <w:p w:rsidR="00A90684" w:rsidRPr="0066360D" w:rsidRDefault="00A90684" w:rsidP="007120E0">
            <w:pPr>
              <w:spacing w:before="86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id-ID"/>
              </w:rPr>
            </w:pPr>
            <w:r w:rsidRPr="0066360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id-ID"/>
              </w:rPr>
              <w:t xml:space="preserve">Indikator Kinerja Utama </w:t>
            </w:r>
          </w:p>
        </w:tc>
        <w:tc>
          <w:tcPr>
            <w:tcW w:w="6406" w:type="dxa"/>
            <w:gridSpan w:val="2"/>
            <w:vAlign w:val="center"/>
          </w:tcPr>
          <w:p w:rsidR="00A90684" w:rsidRPr="0066360D" w:rsidRDefault="00A90684" w:rsidP="007120E0">
            <w:pPr>
              <w:spacing w:before="8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id-ID"/>
              </w:rPr>
            </w:pPr>
            <w:r w:rsidRPr="0066360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id-ID"/>
              </w:rPr>
              <w:t xml:space="preserve">Penjelasan/Alasan/ Formulasi Perhitungan </w:t>
            </w:r>
          </w:p>
        </w:tc>
        <w:tc>
          <w:tcPr>
            <w:tcW w:w="1984" w:type="dxa"/>
            <w:vAlign w:val="center"/>
          </w:tcPr>
          <w:p w:rsidR="00A90684" w:rsidRPr="0066360D" w:rsidRDefault="00A90684" w:rsidP="007120E0">
            <w:pPr>
              <w:spacing w:before="86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id-ID"/>
              </w:rPr>
            </w:pPr>
            <w:r w:rsidRPr="0066360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id-ID"/>
              </w:rPr>
              <w:t xml:space="preserve">Penanggung  Jawab </w:t>
            </w:r>
          </w:p>
        </w:tc>
        <w:tc>
          <w:tcPr>
            <w:tcW w:w="2693" w:type="dxa"/>
            <w:vAlign w:val="center"/>
          </w:tcPr>
          <w:p w:rsidR="00A90684" w:rsidRPr="0066360D" w:rsidRDefault="00A90684" w:rsidP="007120E0">
            <w:pPr>
              <w:spacing w:before="86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id-ID"/>
              </w:rPr>
            </w:pPr>
            <w:r w:rsidRPr="0066360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id-ID"/>
              </w:rPr>
              <w:t>Sumber data</w:t>
            </w:r>
          </w:p>
        </w:tc>
      </w:tr>
      <w:tr w:rsidR="004D5C24" w:rsidTr="003C2C65">
        <w:trPr>
          <w:trHeight w:val="1044"/>
        </w:trPr>
        <w:tc>
          <w:tcPr>
            <w:tcW w:w="521" w:type="dxa"/>
          </w:tcPr>
          <w:p w:rsidR="004D5C24" w:rsidRPr="0018701F" w:rsidRDefault="005D6445" w:rsidP="003E4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  <w:r w:rsidRPr="0018701F">
              <w:rPr>
                <w:rFonts w:asciiTheme="minorHAnsi" w:hAnsiTheme="minorHAnsi" w:cs="Tahoma"/>
                <w:lang w:val="id-ID"/>
              </w:rPr>
              <w:t>Terwujudnya peningkatan kualitas sumber daya manusia</w:t>
            </w:r>
          </w:p>
          <w:p w:rsidR="004D5C24" w:rsidRPr="0018701F" w:rsidRDefault="004D5C24" w:rsidP="00A76E70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1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Melanjutkan sekolah :</w:t>
            </w:r>
          </w:p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Melanjutkan Lulusan SD/MI ke Jenjang SMP/MTs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rPr>
                <w:u w:val="dotted"/>
              </w:rPr>
              <w:t xml:space="preserve">Jumlah siswa </w:t>
            </w:r>
            <w:r>
              <w:rPr>
                <w:u w:val="dotted"/>
              </w:rPr>
              <w:t>baru tingkat I pada jenjang SMP/MTs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D97540">
              <w:t xml:space="preserve">Jumlah </w:t>
            </w:r>
            <w:r>
              <w:t>lulusan pd jenjang SD/MI tahun ajaran sebelumnya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PLP</w:t>
            </w:r>
          </w:p>
        </w:tc>
        <w:tc>
          <w:tcPr>
            <w:tcW w:w="2693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</w:t>
            </w:r>
          </w:p>
        </w:tc>
      </w:tr>
      <w:tr w:rsidR="004D5C24" w:rsidTr="003C2C65">
        <w:trPr>
          <w:trHeight w:val="1004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Melanjutkan SMP/MTs ke Jenjang SMA/MA/SMK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rPr>
                <w:u w:val="dotted"/>
              </w:rPr>
              <w:t xml:space="preserve">Jumlah siswa </w:t>
            </w:r>
            <w:r>
              <w:rPr>
                <w:u w:val="dotted"/>
              </w:rPr>
              <w:t>baru tingkat I pada jenjang SMA/SMK/MA</w:t>
            </w:r>
          </w:p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t xml:space="preserve">Jumlah </w:t>
            </w:r>
            <w:r>
              <w:t>lulusan pd jenjang SMP/MTs tahun ajaran sebelumnya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Dikmen</w:t>
            </w:r>
          </w:p>
        </w:tc>
        <w:tc>
          <w:tcPr>
            <w:tcW w:w="2693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</w:t>
            </w:r>
          </w:p>
        </w:tc>
      </w:tr>
      <w:tr w:rsidR="004D5C24" w:rsidTr="003C2C65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1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Pendidikan yang ditamatkan/Angka Kelulusan</w:t>
            </w:r>
          </w:p>
          <w:p w:rsidR="004D5C24" w:rsidRDefault="004D5C24" w:rsidP="00A76E70">
            <w:pPr>
              <w:pStyle w:val="ListParagraph"/>
              <w:ind w:left="459"/>
              <w:rPr>
                <w:sz w:val="24"/>
                <w:szCs w:val="24"/>
              </w:rPr>
            </w:pPr>
          </w:p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Kelulusan SD/MI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u w:val="dotted"/>
              </w:rPr>
            </w:pPr>
          </w:p>
          <w:p w:rsidR="004D5C24" w:rsidRDefault="004D5C24" w:rsidP="00A76E70">
            <w:pPr>
              <w:jc w:val="center"/>
              <w:rPr>
                <w:u w:val="dotted"/>
              </w:rPr>
            </w:pPr>
          </w:p>
          <w:p w:rsidR="004D5C24" w:rsidRDefault="004D5C24" w:rsidP="00A76E70">
            <w:pPr>
              <w:jc w:val="center"/>
              <w:rPr>
                <w:u w:val="dotted"/>
              </w:rPr>
            </w:pPr>
          </w:p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rPr>
                <w:u w:val="dotted"/>
              </w:rPr>
              <w:t xml:space="preserve">Jumlah </w:t>
            </w:r>
            <w:r>
              <w:rPr>
                <w:u w:val="dotted"/>
              </w:rPr>
              <w:t>lulusan pada jenjang SD/MI</w:t>
            </w:r>
          </w:p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t xml:space="preserve">Jumlah </w:t>
            </w:r>
            <w:r>
              <w:t>siswa tingkat tertinggi pada jenjang SD/MI pada tahun ajaran sebelumnya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</w:p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TK dan SD</w:t>
            </w:r>
          </w:p>
        </w:tc>
        <w:tc>
          <w:tcPr>
            <w:tcW w:w="2693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</w:t>
            </w:r>
          </w:p>
        </w:tc>
      </w:tr>
      <w:tr w:rsidR="004D5C24" w:rsidTr="003C2C65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Kelulusan SMP/MTs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u w:val="dotted"/>
              </w:rPr>
            </w:pPr>
          </w:p>
          <w:p w:rsidR="004D5C24" w:rsidRDefault="004D5C24" w:rsidP="00A76E70">
            <w:pPr>
              <w:jc w:val="center"/>
              <w:rPr>
                <w:u w:val="dotted"/>
              </w:rPr>
            </w:pPr>
          </w:p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rPr>
                <w:u w:val="dotted"/>
              </w:rPr>
              <w:t xml:space="preserve">Jumlah </w:t>
            </w:r>
            <w:r>
              <w:rPr>
                <w:u w:val="dotted"/>
              </w:rPr>
              <w:t>lulusan pada jenjang SMP/MTs</w:t>
            </w:r>
          </w:p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t xml:space="preserve">Jumlah </w:t>
            </w:r>
            <w:r>
              <w:t>siswa tingkat tertinggi pada jenjang SMP/MTs pada tahun ajaran sebelumnya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</w:p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PLP</w:t>
            </w:r>
          </w:p>
        </w:tc>
        <w:tc>
          <w:tcPr>
            <w:tcW w:w="2693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</w:t>
            </w:r>
          </w:p>
        </w:tc>
      </w:tr>
      <w:tr w:rsidR="004D5C24" w:rsidTr="003A31E3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Kelulusan SMA/SMK/MA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u w:val="dotted"/>
              </w:rPr>
            </w:pPr>
          </w:p>
          <w:p w:rsidR="004D5C24" w:rsidRDefault="004D5C24" w:rsidP="00A76E70">
            <w:pPr>
              <w:jc w:val="center"/>
              <w:rPr>
                <w:u w:val="dotted"/>
              </w:rPr>
            </w:pPr>
          </w:p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rPr>
                <w:u w:val="dotted"/>
              </w:rPr>
              <w:t xml:space="preserve">Jumlah </w:t>
            </w:r>
            <w:r>
              <w:rPr>
                <w:u w:val="dotted"/>
              </w:rPr>
              <w:t>lulusan pada jenjang SMA/MA/SMK</w:t>
            </w:r>
          </w:p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t xml:space="preserve">Jumlah </w:t>
            </w:r>
            <w:r>
              <w:t>siswa tingkat tertinggi pada jenjang SMA/MA/SMK pada tahun ajaran sebelumnya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</w:p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Dikmen</w:t>
            </w:r>
          </w:p>
        </w:tc>
        <w:tc>
          <w:tcPr>
            <w:tcW w:w="2693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</w:t>
            </w:r>
          </w:p>
        </w:tc>
      </w:tr>
      <w:tr w:rsidR="004D5C24" w:rsidTr="003A31E3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1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Melek Huruf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u w:val="dotted"/>
              </w:rPr>
            </w:pPr>
            <w:r>
              <w:rPr>
                <w:u w:val="dotted"/>
              </w:rPr>
              <w:t xml:space="preserve">Jumlah Penduduk Usia produktif yang bisa baca tulis </w:t>
            </w:r>
          </w:p>
          <w:p w:rsidR="004D5C24" w:rsidRPr="004169B1" w:rsidRDefault="004D5C24" w:rsidP="00D929AD">
            <w:pPr>
              <w:jc w:val="center"/>
            </w:pPr>
            <w:r>
              <w:t>Jumlah Penduduk usia produktif (</w:t>
            </w:r>
            <w:r w:rsidR="00D929AD">
              <w:t xml:space="preserve">15 </w:t>
            </w:r>
            <w:r>
              <w:t>th – 59 th )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PAUDNI</w:t>
            </w:r>
          </w:p>
        </w:tc>
        <w:tc>
          <w:tcPr>
            <w:tcW w:w="2693" w:type="dxa"/>
            <w:vAlign w:val="center"/>
          </w:tcPr>
          <w:p w:rsidR="004D5C24" w:rsidRDefault="00384E6C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Dukcapil, </w:t>
            </w:r>
            <w:r w:rsidR="004D5C24">
              <w:rPr>
                <w:sz w:val="24"/>
                <w:szCs w:val="24"/>
              </w:rPr>
              <w:t>BPS dan Verifikasi data dilapangan oleh Penilik PNF</w:t>
            </w:r>
          </w:p>
        </w:tc>
      </w:tr>
      <w:tr w:rsidR="004D5C24" w:rsidTr="008657EA">
        <w:trPr>
          <w:trHeight w:val="1132"/>
        </w:trPr>
        <w:tc>
          <w:tcPr>
            <w:tcW w:w="521" w:type="dxa"/>
          </w:tcPr>
          <w:p w:rsidR="004D5C24" w:rsidRPr="0018701F" w:rsidRDefault="005D6445" w:rsidP="003E4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6" w:type="dxa"/>
          </w:tcPr>
          <w:p w:rsidR="004D5C24" w:rsidRPr="007B1AB0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Terwujudnya angka Partisiapasi yang lebih tinggi disemua jenjang dan jenis pendidikan</w:t>
            </w:r>
          </w:p>
          <w:p w:rsidR="004D5C24" w:rsidRPr="0018701F" w:rsidRDefault="004D5C24" w:rsidP="00A76E70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:rsidR="004D5C24" w:rsidRDefault="004D5C24" w:rsidP="00A76E70">
            <w:pPr>
              <w:pStyle w:val="ListParagraph"/>
              <w:numPr>
                <w:ilvl w:val="0"/>
                <w:numId w:val="1"/>
              </w:numPr>
              <w:ind w:left="459" w:hanging="425"/>
              <w:rPr>
                <w:sz w:val="24"/>
                <w:szCs w:val="24"/>
              </w:rPr>
            </w:pPr>
            <w:r w:rsidRPr="0018701F">
              <w:rPr>
                <w:sz w:val="24"/>
                <w:szCs w:val="24"/>
              </w:rPr>
              <w:t>Angka Partisipasi Kasar</w:t>
            </w:r>
            <w:r>
              <w:rPr>
                <w:sz w:val="24"/>
                <w:szCs w:val="24"/>
              </w:rPr>
              <w:t xml:space="preserve"> (APK)</w:t>
            </w:r>
          </w:p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APK Pada Pendidikan Anak Usia Dini (PAUD)</w:t>
            </w:r>
          </w:p>
          <w:p w:rsidR="004D5C24" w:rsidRPr="0018701F" w:rsidRDefault="004D5C24" w:rsidP="00A76E70">
            <w:pPr>
              <w:pStyle w:val="ListParagraph"/>
              <w:ind w:left="743"/>
              <w:rPr>
                <w:sz w:val="24"/>
                <w:szCs w:val="24"/>
              </w:rPr>
            </w:pP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18701F">
              <w:rPr>
                <w:sz w:val="24"/>
                <w:szCs w:val="24"/>
                <w:u w:val="dotted"/>
              </w:rPr>
              <w:t xml:space="preserve">Jumlah siswa pd jenjang TK/RA/Penitipan Anak/SPS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 w:rsidRPr="0018701F">
              <w:rPr>
                <w:sz w:val="24"/>
                <w:szCs w:val="24"/>
              </w:rPr>
              <w:t>Jumlah anak usia 2-6 tahun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PAUDNI dan Bidang TK dan SD</w:t>
            </w:r>
          </w:p>
        </w:tc>
        <w:tc>
          <w:tcPr>
            <w:tcW w:w="2693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</w:t>
            </w:r>
            <w:r w:rsidR="00384E6C">
              <w:rPr>
                <w:sz w:val="24"/>
                <w:szCs w:val="24"/>
              </w:rPr>
              <w:t>, Dukcapil</w:t>
            </w:r>
          </w:p>
        </w:tc>
      </w:tr>
      <w:tr w:rsidR="004D5C24" w:rsidTr="008657EA">
        <w:trPr>
          <w:trHeight w:val="1132"/>
        </w:trPr>
        <w:tc>
          <w:tcPr>
            <w:tcW w:w="521" w:type="dxa"/>
          </w:tcPr>
          <w:p w:rsidR="004D5C24" w:rsidRPr="0018701F" w:rsidRDefault="004D5C24" w:rsidP="007120E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Pr="00A25C72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</w:pPr>
            <w:r w:rsidRPr="00A25C72">
              <w:t>APK SD/MI/SDLB/Paket A</w:t>
            </w:r>
          </w:p>
          <w:p w:rsidR="004D5C24" w:rsidRPr="00A25C72" w:rsidRDefault="004D5C24" w:rsidP="00A76E70">
            <w:pPr>
              <w:pStyle w:val="ListParagraph"/>
              <w:ind w:left="483"/>
            </w:pP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A25C72" w:rsidRDefault="004D5C24" w:rsidP="00A76E70">
            <w:pPr>
              <w:jc w:val="center"/>
              <w:rPr>
                <w:u w:val="dotted"/>
              </w:rPr>
            </w:pPr>
            <w:r w:rsidRPr="00A25C72">
              <w:rPr>
                <w:u w:val="dotted"/>
              </w:rPr>
              <w:t>Jumlah siswa total pada jenjang SD/MI/SDLB/Paket A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 w:rsidRPr="0018701F">
              <w:rPr>
                <w:sz w:val="24"/>
                <w:szCs w:val="24"/>
              </w:rPr>
              <w:t xml:space="preserve">Jumlah </w:t>
            </w:r>
            <w:r>
              <w:rPr>
                <w:sz w:val="24"/>
                <w:szCs w:val="24"/>
              </w:rPr>
              <w:t>penduduk kelompok usia 7-12 thn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TK dan SD, Bidang PAUDNI</w:t>
            </w:r>
          </w:p>
        </w:tc>
        <w:tc>
          <w:tcPr>
            <w:tcW w:w="2693" w:type="dxa"/>
            <w:vAlign w:val="center"/>
          </w:tcPr>
          <w:p w:rsidR="004D5C24" w:rsidRPr="0018701F" w:rsidRDefault="00384E6C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Sekolah/Kuesioner, Dukcapil</w:t>
            </w:r>
          </w:p>
        </w:tc>
      </w:tr>
      <w:tr w:rsidR="004D5C24" w:rsidTr="008657EA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Pr="00A25C72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</w:pPr>
            <w:r w:rsidRPr="00A25C72">
              <w:t>APK SMP/MTs/SMPLB/Paket B</w:t>
            </w:r>
          </w:p>
          <w:p w:rsidR="004D5C24" w:rsidRPr="00A25C72" w:rsidRDefault="004D5C24" w:rsidP="00A76E70">
            <w:pPr>
              <w:pStyle w:val="ListParagraph"/>
              <w:ind w:left="483"/>
            </w:pP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A25C72" w:rsidRDefault="004D5C24" w:rsidP="00A76E70">
            <w:pPr>
              <w:jc w:val="center"/>
              <w:rPr>
                <w:u w:val="dotted"/>
              </w:rPr>
            </w:pPr>
            <w:r w:rsidRPr="00A25C72">
              <w:rPr>
                <w:u w:val="dotted"/>
              </w:rPr>
              <w:t>Jumlah siswa total pada jenjang SMP</w:t>
            </w:r>
            <w:r>
              <w:rPr>
                <w:u w:val="dotted"/>
              </w:rPr>
              <w:t>/MTs</w:t>
            </w:r>
            <w:r w:rsidRPr="00A25C72">
              <w:rPr>
                <w:u w:val="dotted"/>
              </w:rPr>
              <w:t>/S</w:t>
            </w:r>
            <w:r>
              <w:rPr>
                <w:u w:val="dotted"/>
              </w:rPr>
              <w:t>MPLB/Paket B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18701F">
              <w:rPr>
                <w:sz w:val="24"/>
                <w:szCs w:val="24"/>
              </w:rPr>
              <w:t xml:space="preserve">Jumlah </w:t>
            </w:r>
            <w:r>
              <w:rPr>
                <w:sz w:val="24"/>
                <w:szCs w:val="24"/>
              </w:rPr>
              <w:t>penduduk kelompok usia 13-15 thn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TK dan SD, Seksi Dikmas Bidang PAUDNI</w:t>
            </w:r>
          </w:p>
        </w:tc>
        <w:tc>
          <w:tcPr>
            <w:tcW w:w="2693" w:type="dxa"/>
            <w:vAlign w:val="center"/>
          </w:tcPr>
          <w:p w:rsidR="004D5C24" w:rsidRPr="0018701F" w:rsidRDefault="00384E6C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Sekolah/Kuesioner, Dukcapil</w:t>
            </w:r>
          </w:p>
        </w:tc>
      </w:tr>
      <w:tr w:rsidR="004D5C24" w:rsidTr="008657EA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Pr="0017400B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</w:pPr>
            <w:r>
              <w:t>APK SMA/MA/SMK/SMALB/Paket C</w:t>
            </w:r>
          </w:p>
          <w:p w:rsidR="004D5C24" w:rsidRPr="00A25C72" w:rsidRDefault="004D5C24" w:rsidP="00A76E70">
            <w:pPr>
              <w:pStyle w:val="ListParagraph"/>
              <w:ind w:left="483"/>
            </w:pP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E60909" w:rsidRDefault="004D5C24" w:rsidP="00A76E70">
            <w:pPr>
              <w:jc w:val="center"/>
              <w:rPr>
                <w:u w:val="dotted"/>
              </w:rPr>
            </w:pPr>
            <w:r w:rsidRPr="00E60909">
              <w:rPr>
                <w:u w:val="dotted"/>
              </w:rPr>
              <w:t>Jumlah siswa total pada jenjang SMA/MA/SMK/Paket</w:t>
            </w:r>
            <w:r>
              <w:rPr>
                <w:u w:val="dotted"/>
              </w:rPr>
              <w:t>C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18701F">
              <w:rPr>
                <w:sz w:val="24"/>
                <w:szCs w:val="24"/>
              </w:rPr>
              <w:t xml:space="preserve">Jumlah </w:t>
            </w:r>
            <w:r>
              <w:rPr>
                <w:sz w:val="24"/>
                <w:szCs w:val="24"/>
              </w:rPr>
              <w:t>penduduk kelompok usia 16-18thn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TK dan SD, Seksi Dikmas Bidang PAUDNI</w:t>
            </w:r>
          </w:p>
        </w:tc>
        <w:tc>
          <w:tcPr>
            <w:tcW w:w="2693" w:type="dxa"/>
            <w:vAlign w:val="center"/>
          </w:tcPr>
          <w:p w:rsidR="004D5C24" w:rsidRPr="0018701F" w:rsidRDefault="00384E6C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Sekolah/Kuesioner, Dukcapil</w:t>
            </w:r>
          </w:p>
        </w:tc>
      </w:tr>
      <w:tr w:rsidR="004D5C24" w:rsidTr="00444918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1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Angka Partisipasi Murni (APM) :</w:t>
            </w:r>
          </w:p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APM SD/MI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18701F">
              <w:rPr>
                <w:sz w:val="24"/>
                <w:szCs w:val="24"/>
                <w:u w:val="dotted"/>
              </w:rPr>
              <w:t xml:space="preserve">Jumlah siswa </w:t>
            </w:r>
            <w:r>
              <w:rPr>
                <w:sz w:val="24"/>
                <w:szCs w:val="24"/>
                <w:u w:val="dotted"/>
              </w:rPr>
              <w:t>usia 7-12 thn di jenjang SD/MI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18701F">
              <w:rPr>
                <w:sz w:val="24"/>
                <w:szCs w:val="24"/>
              </w:rPr>
              <w:t xml:space="preserve">Jumlah </w:t>
            </w:r>
            <w:r>
              <w:rPr>
                <w:sz w:val="24"/>
                <w:szCs w:val="24"/>
              </w:rPr>
              <w:t>penduduk kelompok usia 7-12 thn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TK dan SD</w:t>
            </w:r>
          </w:p>
        </w:tc>
        <w:tc>
          <w:tcPr>
            <w:tcW w:w="2693" w:type="dxa"/>
            <w:vAlign w:val="center"/>
          </w:tcPr>
          <w:p w:rsidR="004D5C24" w:rsidRPr="0018701F" w:rsidRDefault="00384E6C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Sekolah/Kuesioner, Dukcapil</w:t>
            </w:r>
          </w:p>
        </w:tc>
      </w:tr>
      <w:tr w:rsidR="004D5C24" w:rsidTr="004644B9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APM SMP/MTs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18701F">
              <w:rPr>
                <w:sz w:val="24"/>
                <w:szCs w:val="24"/>
                <w:u w:val="dotted"/>
              </w:rPr>
              <w:t xml:space="preserve">Jumlah siswa </w:t>
            </w:r>
            <w:r>
              <w:rPr>
                <w:sz w:val="24"/>
                <w:szCs w:val="24"/>
                <w:u w:val="dotted"/>
              </w:rPr>
              <w:t>usia 13-15 thn di jenjang SMP/MTs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18701F">
              <w:rPr>
                <w:sz w:val="24"/>
                <w:szCs w:val="24"/>
              </w:rPr>
              <w:t xml:space="preserve">Jumlah </w:t>
            </w:r>
            <w:r>
              <w:rPr>
                <w:sz w:val="24"/>
                <w:szCs w:val="24"/>
              </w:rPr>
              <w:t>penduduk kelompok usia 13-15 thn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PLP</w:t>
            </w:r>
          </w:p>
        </w:tc>
        <w:tc>
          <w:tcPr>
            <w:tcW w:w="2693" w:type="dxa"/>
            <w:vAlign w:val="center"/>
          </w:tcPr>
          <w:p w:rsidR="004D5C24" w:rsidRPr="0018701F" w:rsidRDefault="00384E6C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Sekolah/Kuesioner, Dukcapil</w:t>
            </w:r>
          </w:p>
        </w:tc>
      </w:tr>
      <w:tr w:rsidR="004D5C24" w:rsidTr="008C54CA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A76E70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A76E70">
            <w:pPr>
              <w:pStyle w:val="ListParagraph"/>
              <w:numPr>
                <w:ilvl w:val="0"/>
                <w:numId w:val="2"/>
              </w:numPr>
              <w:ind w:left="4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APM SMA/MA/SMK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D97540" w:rsidRDefault="004D5C24" w:rsidP="00A76E70">
            <w:pPr>
              <w:jc w:val="center"/>
              <w:rPr>
                <w:u w:val="dotted"/>
              </w:rPr>
            </w:pPr>
            <w:r w:rsidRPr="00D97540">
              <w:rPr>
                <w:u w:val="dotted"/>
              </w:rPr>
              <w:t>Jumlah siswa usia 16-18 thn di jenjang SMA/MA/SMK</w:t>
            </w:r>
          </w:p>
          <w:p w:rsidR="004D5C24" w:rsidRPr="0018701F" w:rsidRDefault="004D5C24" w:rsidP="00A76E70">
            <w:pPr>
              <w:jc w:val="center"/>
              <w:rPr>
                <w:sz w:val="24"/>
                <w:szCs w:val="24"/>
                <w:u w:val="dotted"/>
              </w:rPr>
            </w:pPr>
            <w:r w:rsidRPr="00D97540">
              <w:t xml:space="preserve">Jumlah penduduk kelompok usia </w:t>
            </w:r>
            <w:r>
              <w:t>16-18</w:t>
            </w:r>
            <w:r w:rsidRPr="00D97540">
              <w:t xml:space="preserve"> thn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100</w:t>
            </w:r>
          </w:p>
        </w:tc>
        <w:tc>
          <w:tcPr>
            <w:tcW w:w="1984" w:type="dxa"/>
            <w:vAlign w:val="center"/>
          </w:tcPr>
          <w:p w:rsidR="004D5C24" w:rsidRPr="0018701F" w:rsidRDefault="004D5C24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Dikmen</w:t>
            </w:r>
          </w:p>
        </w:tc>
        <w:tc>
          <w:tcPr>
            <w:tcW w:w="2693" w:type="dxa"/>
            <w:vAlign w:val="center"/>
          </w:tcPr>
          <w:p w:rsidR="004D5C24" w:rsidRPr="0018701F" w:rsidRDefault="00384E6C" w:rsidP="00A76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Individual Sekolah/Kuesioner, Dukcapil</w:t>
            </w:r>
          </w:p>
        </w:tc>
      </w:tr>
      <w:tr w:rsidR="004D5C24" w:rsidTr="008C54CA">
        <w:trPr>
          <w:trHeight w:val="1132"/>
        </w:trPr>
        <w:tc>
          <w:tcPr>
            <w:tcW w:w="521" w:type="dxa"/>
          </w:tcPr>
          <w:p w:rsidR="004D5C24" w:rsidRPr="0018701F" w:rsidRDefault="005D6445" w:rsidP="003E45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6" w:type="dxa"/>
          </w:tcPr>
          <w:p w:rsidR="004D5C24" w:rsidRPr="007B1AB0" w:rsidRDefault="004D5C24" w:rsidP="003E456D">
            <w:pPr>
              <w:pStyle w:val="BodyTextIndent2"/>
              <w:ind w:left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Terwujudnya Generasi Muda yang Kompetitif dan berdaya saing</w:t>
            </w:r>
          </w:p>
        </w:tc>
        <w:tc>
          <w:tcPr>
            <w:tcW w:w="3248" w:type="dxa"/>
            <w:vAlign w:val="center"/>
          </w:tcPr>
          <w:p w:rsidR="004D5C24" w:rsidRDefault="004D5C24" w:rsidP="00C27CD9">
            <w:pPr>
              <w:pStyle w:val="ListParagraph"/>
              <w:numPr>
                <w:ilvl w:val="0"/>
                <w:numId w:val="1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Jumlah Pemuda/Olahraga yang meraih prestasi Nasional, Regional dan Internasional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166EE2" w:rsidRDefault="004D5C24" w:rsidP="003E456D">
            <w:pPr>
              <w:jc w:val="center"/>
            </w:pPr>
            <w:r w:rsidRPr="00166EE2">
              <w:t>Data Prestasi tahun berjalan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Default="004D5C24" w:rsidP="003E45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24" w:rsidRDefault="004D5C24" w:rsidP="008C5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PO</w:t>
            </w:r>
          </w:p>
        </w:tc>
        <w:tc>
          <w:tcPr>
            <w:tcW w:w="2693" w:type="dxa"/>
            <w:vAlign w:val="center"/>
          </w:tcPr>
          <w:p w:rsidR="004D5C24" w:rsidRDefault="004D5C24" w:rsidP="003E4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 Kegiatan</w:t>
            </w:r>
          </w:p>
        </w:tc>
      </w:tr>
      <w:tr w:rsidR="004D5C24" w:rsidTr="008C54CA">
        <w:trPr>
          <w:trHeight w:val="1132"/>
        </w:trPr>
        <w:tc>
          <w:tcPr>
            <w:tcW w:w="521" w:type="dxa"/>
          </w:tcPr>
          <w:p w:rsidR="004D5C24" w:rsidRPr="0018701F" w:rsidRDefault="004D5C24" w:rsidP="003E456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4D5C24" w:rsidRPr="0018701F" w:rsidRDefault="004D5C24" w:rsidP="003E456D">
            <w:pPr>
              <w:pStyle w:val="BodyTextIndent2"/>
              <w:ind w:left="0"/>
              <w:rPr>
                <w:rFonts w:asciiTheme="minorHAnsi" w:hAnsiTheme="minorHAnsi" w:cs="Tahoma"/>
                <w:lang w:val="id-ID"/>
              </w:rPr>
            </w:pPr>
          </w:p>
        </w:tc>
        <w:tc>
          <w:tcPr>
            <w:tcW w:w="3248" w:type="dxa"/>
            <w:vAlign w:val="center"/>
          </w:tcPr>
          <w:p w:rsidR="004D5C24" w:rsidRDefault="004D5C24" w:rsidP="00C27CD9">
            <w:pPr>
              <w:pStyle w:val="ListParagraph"/>
              <w:numPr>
                <w:ilvl w:val="0"/>
                <w:numId w:val="1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Jumlah Event kegiatan Pemuda/Olahraga yang bertempat di Gunungkidul</w:t>
            </w:r>
          </w:p>
        </w:tc>
        <w:tc>
          <w:tcPr>
            <w:tcW w:w="5564" w:type="dxa"/>
            <w:tcBorders>
              <w:right w:val="nil"/>
            </w:tcBorders>
            <w:vAlign w:val="center"/>
          </w:tcPr>
          <w:p w:rsidR="004D5C24" w:rsidRPr="00166EE2" w:rsidRDefault="004D5C24" w:rsidP="003E456D">
            <w:pPr>
              <w:jc w:val="center"/>
            </w:pPr>
            <w:r w:rsidRPr="00166EE2">
              <w:t>Data Kegiatan tahun berjalan</w:t>
            </w:r>
          </w:p>
        </w:tc>
        <w:tc>
          <w:tcPr>
            <w:tcW w:w="842" w:type="dxa"/>
            <w:tcBorders>
              <w:left w:val="nil"/>
            </w:tcBorders>
            <w:vAlign w:val="center"/>
          </w:tcPr>
          <w:p w:rsidR="004D5C24" w:rsidRDefault="004D5C24" w:rsidP="003E45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24" w:rsidRDefault="004D5C24" w:rsidP="008C5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Bidang PO</w:t>
            </w:r>
          </w:p>
        </w:tc>
        <w:tc>
          <w:tcPr>
            <w:tcW w:w="2693" w:type="dxa"/>
            <w:vAlign w:val="center"/>
          </w:tcPr>
          <w:p w:rsidR="004D5C24" w:rsidRDefault="004D5C24" w:rsidP="003E4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 Kegiatan</w:t>
            </w:r>
          </w:p>
        </w:tc>
      </w:tr>
    </w:tbl>
    <w:p w:rsidR="00EA073A" w:rsidRDefault="00EA073A"/>
    <w:p w:rsidR="008D5E03" w:rsidRDefault="008D5E03" w:rsidP="008D5E03">
      <w:pPr>
        <w:ind w:left="11340"/>
      </w:pPr>
      <w:r>
        <w:t>Wonosari, 20 Oktober 2015</w:t>
      </w:r>
    </w:p>
    <w:p w:rsidR="008D5E03" w:rsidRDefault="008D5E03" w:rsidP="008D5E03">
      <w:pPr>
        <w:ind w:left="11340"/>
      </w:pPr>
      <w:r>
        <w:t>Kepala ,</w:t>
      </w:r>
    </w:p>
    <w:p w:rsidR="008D5E03" w:rsidRDefault="008D5E03" w:rsidP="008D5E03">
      <w:pPr>
        <w:ind w:left="11340"/>
      </w:pPr>
    </w:p>
    <w:p w:rsidR="008D5E03" w:rsidRDefault="008D5E03" w:rsidP="008D5E03">
      <w:pPr>
        <w:ind w:left="11340"/>
      </w:pPr>
      <w:r>
        <w:t>Drs. SUDODO,MM</w:t>
      </w:r>
    </w:p>
    <w:p w:rsidR="008D5E03" w:rsidRDefault="008D5E03" w:rsidP="008D5E03">
      <w:pPr>
        <w:ind w:left="11340"/>
      </w:pPr>
      <w:r>
        <w:t>NIP. 19591024 198403 1 007</w:t>
      </w:r>
    </w:p>
    <w:p w:rsidR="008D5E03" w:rsidRDefault="008D5E03" w:rsidP="008D5E03">
      <w:pPr>
        <w:ind w:left="11340"/>
      </w:pPr>
    </w:p>
    <w:sectPr w:rsidR="008D5E03" w:rsidSect="00C27CD9">
      <w:pgSz w:w="18722" w:h="12242" w:orient="landscape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B1DAB"/>
    <w:multiLevelType w:val="hybridMultilevel"/>
    <w:tmpl w:val="A78AD604"/>
    <w:lvl w:ilvl="0" w:tplc="68EA35C2">
      <w:start w:val="1"/>
      <w:numFmt w:val="bullet"/>
      <w:lvlText w:val="-"/>
      <w:lvlJc w:val="left"/>
      <w:pPr>
        <w:ind w:left="117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2B7C66F5"/>
    <w:multiLevelType w:val="multilevel"/>
    <w:tmpl w:val="A468C1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>
    <w:nsid w:val="2F841E58"/>
    <w:multiLevelType w:val="hybridMultilevel"/>
    <w:tmpl w:val="E8DA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C27CD9"/>
    <w:rsid w:val="000E319F"/>
    <w:rsid w:val="00140AAA"/>
    <w:rsid w:val="0017400B"/>
    <w:rsid w:val="00344F9B"/>
    <w:rsid w:val="003732E6"/>
    <w:rsid w:val="00384E6C"/>
    <w:rsid w:val="003A31E3"/>
    <w:rsid w:val="004B2213"/>
    <w:rsid w:val="004D5C24"/>
    <w:rsid w:val="00504C7C"/>
    <w:rsid w:val="005D6445"/>
    <w:rsid w:val="00613B14"/>
    <w:rsid w:val="007B1AB0"/>
    <w:rsid w:val="008C2AC8"/>
    <w:rsid w:val="008C54CA"/>
    <w:rsid w:val="008D5E03"/>
    <w:rsid w:val="00910C81"/>
    <w:rsid w:val="00944E9D"/>
    <w:rsid w:val="00A90684"/>
    <w:rsid w:val="00B823AD"/>
    <w:rsid w:val="00BE20BB"/>
    <w:rsid w:val="00BF0C97"/>
    <w:rsid w:val="00C27CD9"/>
    <w:rsid w:val="00D929AD"/>
    <w:rsid w:val="00E60909"/>
    <w:rsid w:val="00EA073A"/>
    <w:rsid w:val="00F00E14"/>
    <w:rsid w:val="00FA7F60"/>
    <w:rsid w:val="00FE0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CD9"/>
    <w:pPr>
      <w:ind w:left="720"/>
      <w:contextualSpacing/>
    </w:pPr>
  </w:style>
  <w:style w:type="table" w:styleId="TableGrid">
    <w:name w:val="Table Grid"/>
    <w:basedOn w:val="TableNormal"/>
    <w:uiPriority w:val="59"/>
    <w:rsid w:val="00C27C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C27CD9"/>
    <w:pPr>
      <w:spacing w:after="0" w:line="240" w:lineRule="auto"/>
      <w:ind w:left="36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27CD9"/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dikpora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idah</dc:creator>
  <cp:keywords/>
  <dc:description/>
  <cp:lastModifiedBy>idah</cp:lastModifiedBy>
  <cp:revision>7</cp:revision>
  <cp:lastPrinted>2015-10-29T01:21:00Z</cp:lastPrinted>
  <dcterms:created xsi:type="dcterms:W3CDTF">2015-10-19T08:37:00Z</dcterms:created>
  <dcterms:modified xsi:type="dcterms:W3CDTF">2016-03-03T04:53:00Z</dcterms:modified>
</cp:coreProperties>
</file>